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0C0" w:rsidRPr="001A60C0" w:rsidRDefault="001A60C0" w:rsidP="001A60C0">
      <w:pPr>
        <w:jc w:val="center"/>
        <w:rPr>
          <w:rFonts w:ascii="微软雅黑" w:eastAsia="微软雅黑" w:hAnsi="微软雅黑" w:cs="宋体" w:hint="eastAsia"/>
          <w:b/>
          <w:bCs/>
          <w:color w:val="CC0000"/>
          <w:kern w:val="0"/>
          <w:sz w:val="32"/>
          <w:szCs w:val="32"/>
        </w:rPr>
      </w:pPr>
      <w:r w:rsidRPr="001A60C0">
        <w:rPr>
          <w:rFonts w:ascii="微软雅黑" w:eastAsia="微软雅黑" w:hAnsi="微软雅黑" w:cs="宋体" w:hint="eastAsia"/>
          <w:b/>
          <w:bCs/>
          <w:color w:val="CC0000"/>
          <w:kern w:val="0"/>
          <w:sz w:val="32"/>
          <w:szCs w:val="32"/>
        </w:rPr>
        <w:t>河南省事业单位专业技术二级岗位管理办法</w:t>
      </w:r>
    </w:p>
    <w:p w:rsidR="001A60C0" w:rsidRPr="001A60C0" w:rsidRDefault="001A60C0" w:rsidP="001A60C0">
      <w:pPr>
        <w:jc w:val="center"/>
        <w:rPr>
          <w:rFonts w:ascii="微软雅黑" w:eastAsia="微软雅黑" w:hAnsi="微软雅黑" w:cs="宋体" w:hint="eastAsia"/>
          <w:b/>
          <w:bCs/>
          <w:color w:val="CC0000"/>
          <w:kern w:val="0"/>
          <w:sz w:val="28"/>
          <w:szCs w:val="28"/>
        </w:rPr>
      </w:pPr>
      <w:r w:rsidRPr="001A60C0">
        <w:rPr>
          <w:rFonts w:ascii="仿宋_GB2312" w:eastAsia="仿宋_GB2312" w:hint="eastAsia"/>
          <w:color w:val="000000"/>
          <w:sz w:val="28"/>
          <w:szCs w:val="28"/>
        </w:rPr>
        <w:t>豫人社</w:t>
      </w:r>
      <w:r>
        <w:rPr>
          <w:rFonts w:ascii="仿宋_GB2312" w:eastAsia="仿宋_GB2312" w:hint="eastAsia"/>
          <w:color w:val="000000"/>
          <w:sz w:val="28"/>
          <w:szCs w:val="28"/>
        </w:rPr>
        <w:t>[</w:t>
      </w:r>
      <w:r w:rsidRPr="001A60C0">
        <w:rPr>
          <w:rFonts w:ascii="仿宋_GB2312" w:eastAsia="仿宋_GB2312" w:hint="eastAsia"/>
          <w:color w:val="000000"/>
          <w:sz w:val="28"/>
          <w:szCs w:val="28"/>
        </w:rPr>
        <w:t>2017</w:t>
      </w:r>
      <w:r>
        <w:rPr>
          <w:rFonts w:ascii="仿宋_GB2312" w:eastAsia="仿宋_GB2312" w:hint="eastAsia"/>
          <w:color w:val="000000"/>
          <w:sz w:val="28"/>
          <w:szCs w:val="28"/>
        </w:rPr>
        <w:t>]</w:t>
      </w:r>
      <w:r w:rsidRPr="001A60C0">
        <w:rPr>
          <w:rFonts w:ascii="仿宋_GB2312" w:eastAsia="仿宋_GB2312" w:hint="eastAsia"/>
          <w:color w:val="000000"/>
          <w:sz w:val="28"/>
          <w:szCs w:val="28"/>
        </w:rPr>
        <w:t>64号</w:t>
      </w:r>
    </w:p>
    <w:p w:rsidR="001A60C0" w:rsidRDefault="001A60C0">
      <w:pPr>
        <w:rPr>
          <w:rFonts w:hint="eastAsia"/>
          <w:color w:val="000000"/>
          <w:sz w:val="30"/>
          <w:szCs w:val="30"/>
        </w:rPr>
      </w:pPr>
    </w:p>
    <w:p w:rsidR="001A60C0" w:rsidRPr="00CA55F9" w:rsidRDefault="001A60C0" w:rsidP="00CA55F9">
      <w:pPr>
        <w:spacing w:line="360" w:lineRule="auto"/>
        <w:jc w:val="center"/>
        <w:rPr>
          <w:rFonts w:hint="eastAsia"/>
          <w:color w:val="000000"/>
          <w:sz w:val="24"/>
          <w:szCs w:val="24"/>
        </w:rPr>
      </w:pPr>
      <w:r w:rsidRPr="00CA55F9">
        <w:rPr>
          <w:rFonts w:hint="eastAsia"/>
          <w:color w:val="000000"/>
          <w:sz w:val="24"/>
          <w:szCs w:val="24"/>
        </w:rPr>
        <w:t>第一章</w:t>
      </w:r>
      <w:r w:rsidR="00E774F3">
        <w:rPr>
          <w:rFonts w:hint="eastAsia"/>
          <w:color w:val="000000"/>
          <w:sz w:val="24"/>
          <w:szCs w:val="24"/>
        </w:rPr>
        <w:t xml:space="preserve"> </w:t>
      </w:r>
      <w:r w:rsidRPr="00CA55F9">
        <w:rPr>
          <w:rFonts w:hint="eastAsia"/>
          <w:color w:val="000000"/>
          <w:sz w:val="24"/>
          <w:szCs w:val="24"/>
        </w:rPr>
        <w:t xml:space="preserve"> </w:t>
      </w:r>
      <w:r w:rsidRPr="00CA55F9">
        <w:rPr>
          <w:rFonts w:hint="eastAsia"/>
          <w:color w:val="000000"/>
          <w:sz w:val="24"/>
          <w:szCs w:val="24"/>
        </w:rPr>
        <w:t>总则</w:t>
      </w:r>
    </w:p>
    <w:p w:rsidR="001A60C0" w:rsidRPr="00CA55F9" w:rsidRDefault="001A60C0" w:rsidP="00CA55F9">
      <w:pPr>
        <w:spacing w:line="360" w:lineRule="auto"/>
        <w:rPr>
          <w:rFonts w:hint="eastAsia"/>
          <w:color w:val="000000"/>
          <w:sz w:val="24"/>
          <w:szCs w:val="24"/>
        </w:rPr>
      </w:pPr>
      <w:r w:rsidRPr="00CA55F9">
        <w:rPr>
          <w:rFonts w:hint="eastAsia"/>
          <w:color w:val="000000"/>
          <w:sz w:val="24"/>
          <w:szCs w:val="24"/>
        </w:rPr>
        <w:t>第一条</w:t>
      </w:r>
      <w:r w:rsidRPr="00CA55F9">
        <w:rPr>
          <w:rFonts w:hint="eastAsia"/>
          <w:color w:val="000000"/>
          <w:sz w:val="24"/>
          <w:szCs w:val="24"/>
        </w:rPr>
        <w:t xml:space="preserve"> </w:t>
      </w:r>
      <w:r w:rsidR="00E774F3">
        <w:rPr>
          <w:rFonts w:hint="eastAsia"/>
          <w:color w:val="000000"/>
          <w:sz w:val="24"/>
          <w:szCs w:val="24"/>
        </w:rPr>
        <w:t xml:space="preserve"> </w:t>
      </w:r>
      <w:r w:rsidRPr="00CA55F9">
        <w:rPr>
          <w:rFonts w:hint="eastAsia"/>
          <w:color w:val="000000"/>
          <w:sz w:val="24"/>
          <w:szCs w:val="24"/>
        </w:rPr>
        <w:t>为进一步完善事业单位专业技术二级岗位管理，充分发挥其在事业单位高层次人才队伍建设中的导向作用，根据《事业单位人事管理条例》（国务院令第</w:t>
      </w:r>
      <w:r w:rsidRPr="00CA55F9">
        <w:rPr>
          <w:rFonts w:hint="eastAsia"/>
          <w:color w:val="000000"/>
          <w:sz w:val="24"/>
          <w:szCs w:val="24"/>
        </w:rPr>
        <w:t>652</w:t>
      </w:r>
      <w:r w:rsidRPr="00CA55F9">
        <w:rPr>
          <w:rFonts w:hint="eastAsia"/>
          <w:color w:val="000000"/>
          <w:sz w:val="24"/>
          <w:szCs w:val="24"/>
        </w:rPr>
        <w:t>号）和《河南省事业单位岗位设置管理实施意见（试行）》（豫办〔</w:t>
      </w:r>
      <w:r w:rsidRPr="00CA55F9">
        <w:rPr>
          <w:rFonts w:hint="eastAsia"/>
          <w:color w:val="000000"/>
          <w:sz w:val="24"/>
          <w:szCs w:val="24"/>
        </w:rPr>
        <w:t>2010</w:t>
      </w:r>
      <w:r w:rsidRPr="00CA55F9">
        <w:rPr>
          <w:rFonts w:hint="eastAsia"/>
          <w:color w:val="000000"/>
          <w:sz w:val="24"/>
          <w:szCs w:val="24"/>
        </w:rPr>
        <w:t>〕</w:t>
      </w:r>
      <w:r w:rsidRPr="00CA55F9">
        <w:rPr>
          <w:rFonts w:hint="eastAsia"/>
          <w:color w:val="000000"/>
          <w:sz w:val="24"/>
          <w:szCs w:val="24"/>
        </w:rPr>
        <w:t>3</w:t>
      </w:r>
      <w:r w:rsidRPr="00CA55F9">
        <w:rPr>
          <w:rFonts w:hint="eastAsia"/>
          <w:color w:val="000000"/>
          <w:sz w:val="24"/>
          <w:szCs w:val="24"/>
        </w:rPr>
        <w:t>号）等有关规定，结合我省实际，制定本办法。</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第二条</w:t>
      </w:r>
      <w:r w:rsidR="00E774F3">
        <w:rPr>
          <w:rFonts w:hint="eastAsia"/>
          <w:color w:val="000000"/>
          <w:sz w:val="24"/>
          <w:szCs w:val="24"/>
        </w:rPr>
        <w:t xml:space="preserve"> </w:t>
      </w:r>
      <w:r w:rsidRPr="00CA55F9">
        <w:rPr>
          <w:rFonts w:hint="eastAsia"/>
          <w:color w:val="000000"/>
          <w:sz w:val="24"/>
          <w:szCs w:val="24"/>
        </w:rPr>
        <w:t xml:space="preserve"> </w:t>
      </w:r>
      <w:r w:rsidRPr="00CA55F9">
        <w:rPr>
          <w:rFonts w:hint="eastAsia"/>
          <w:color w:val="000000"/>
          <w:sz w:val="24"/>
          <w:szCs w:val="24"/>
        </w:rPr>
        <w:t>事业单位专业技术二级岗位是省重点设置专任岗位，用于激励、培养和引进省级及以上重点学科、重点实验室学术技术带头人等高层次人才。</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第三条</w:t>
      </w:r>
      <w:r w:rsidRPr="00CA55F9">
        <w:rPr>
          <w:rFonts w:hint="eastAsia"/>
          <w:color w:val="000000"/>
          <w:sz w:val="24"/>
          <w:szCs w:val="24"/>
        </w:rPr>
        <w:t xml:space="preserve"> </w:t>
      </w:r>
      <w:r w:rsidR="00E774F3">
        <w:rPr>
          <w:rFonts w:hint="eastAsia"/>
          <w:color w:val="000000"/>
          <w:sz w:val="24"/>
          <w:szCs w:val="24"/>
        </w:rPr>
        <w:t xml:space="preserve"> </w:t>
      </w:r>
      <w:r w:rsidRPr="00CA55F9">
        <w:rPr>
          <w:rFonts w:hint="eastAsia"/>
          <w:color w:val="000000"/>
          <w:sz w:val="24"/>
          <w:szCs w:val="24"/>
        </w:rPr>
        <w:t>事业单位专业技术二级岗位数量按全省事业单位正高级专业技术岗位总量的</w:t>
      </w:r>
      <w:r w:rsidRPr="00CA55F9">
        <w:rPr>
          <w:rFonts w:hint="eastAsia"/>
          <w:color w:val="000000"/>
          <w:sz w:val="24"/>
          <w:szCs w:val="24"/>
        </w:rPr>
        <w:t>10%</w:t>
      </w:r>
      <w:r w:rsidRPr="00CA55F9">
        <w:rPr>
          <w:rFonts w:hint="eastAsia"/>
          <w:color w:val="000000"/>
          <w:sz w:val="24"/>
          <w:szCs w:val="24"/>
        </w:rPr>
        <w:t>确定。结合我省实际，根据事业单位社会功能、专业技术水平和人才数量等因素，实行宏观调控，逐步到位。</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第四条</w:t>
      </w:r>
      <w:r w:rsidRPr="00CA55F9">
        <w:rPr>
          <w:rFonts w:hint="eastAsia"/>
          <w:color w:val="000000"/>
          <w:sz w:val="24"/>
          <w:szCs w:val="24"/>
        </w:rPr>
        <w:t xml:space="preserve"> </w:t>
      </w:r>
      <w:r w:rsidR="00E774F3">
        <w:rPr>
          <w:rFonts w:hint="eastAsia"/>
          <w:color w:val="000000"/>
          <w:sz w:val="24"/>
          <w:szCs w:val="24"/>
        </w:rPr>
        <w:t xml:space="preserve"> </w:t>
      </w:r>
      <w:r w:rsidRPr="00CA55F9">
        <w:rPr>
          <w:rFonts w:hint="eastAsia"/>
          <w:color w:val="000000"/>
          <w:sz w:val="24"/>
          <w:szCs w:val="24"/>
        </w:rPr>
        <w:t>专业技术二级岗位人员经用人单位聘用，享受专业技术二级岗位相关待遇。</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第五条</w:t>
      </w:r>
      <w:r w:rsidRPr="00CA55F9">
        <w:rPr>
          <w:rFonts w:hint="eastAsia"/>
          <w:color w:val="000000"/>
          <w:sz w:val="24"/>
          <w:szCs w:val="24"/>
        </w:rPr>
        <w:t xml:space="preserve"> </w:t>
      </w:r>
      <w:r w:rsidR="00E774F3">
        <w:rPr>
          <w:rFonts w:hint="eastAsia"/>
          <w:color w:val="000000"/>
          <w:sz w:val="24"/>
          <w:szCs w:val="24"/>
        </w:rPr>
        <w:t xml:space="preserve"> </w:t>
      </w:r>
      <w:r w:rsidRPr="00CA55F9">
        <w:rPr>
          <w:rFonts w:hint="eastAsia"/>
          <w:color w:val="000000"/>
          <w:sz w:val="24"/>
          <w:szCs w:val="24"/>
        </w:rPr>
        <w:t>专业技术二级岗位设置人员评选，要坚持公开、平等、竞争、择优的原则和德才兼备的标准，注重工作实绩，鼓励创业、创新、创造，向重点专业、重点学科、关键岗位及一线专业技术人员倾斜。</w:t>
      </w:r>
    </w:p>
    <w:p w:rsidR="001A60C0" w:rsidRPr="00CA55F9" w:rsidRDefault="001A60C0" w:rsidP="00CA55F9">
      <w:pPr>
        <w:spacing w:line="360" w:lineRule="auto"/>
        <w:jc w:val="center"/>
        <w:rPr>
          <w:rFonts w:hint="eastAsia"/>
          <w:color w:val="000000"/>
          <w:sz w:val="24"/>
          <w:szCs w:val="24"/>
        </w:rPr>
      </w:pPr>
      <w:r w:rsidRPr="00CA55F9">
        <w:rPr>
          <w:rFonts w:hint="eastAsia"/>
          <w:color w:val="000000"/>
          <w:sz w:val="24"/>
          <w:szCs w:val="24"/>
        </w:rPr>
        <w:t>第二章</w:t>
      </w:r>
      <w:r w:rsidRPr="00CA55F9">
        <w:rPr>
          <w:rFonts w:hint="eastAsia"/>
          <w:color w:val="000000"/>
          <w:sz w:val="24"/>
          <w:szCs w:val="24"/>
        </w:rPr>
        <w:t xml:space="preserve"> </w:t>
      </w:r>
      <w:r w:rsidR="00E774F3">
        <w:rPr>
          <w:rFonts w:hint="eastAsia"/>
          <w:color w:val="000000"/>
          <w:sz w:val="24"/>
          <w:szCs w:val="24"/>
        </w:rPr>
        <w:t xml:space="preserve"> </w:t>
      </w:r>
      <w:r w:rsidRPr="00CA55F9">
        <w:rPr>
          <w:rFonts w:hint="eastAsia"/>
          <w:color w:val="000000"/>
          <w:sz w:val="24"/>
          <w:szCs w:val="24"/>
        </w:rPr>
        <w:t>设置范围</w:t>
      </w:r>
    </w:p>
    <w:p w:rsidR="001A60C0" w:rsidRPr="00CA55F9" w:rsidRDefault="001A60C0" w:rsidP="00CA55F9">
      <w:pPr>
        <w:spacing w:line="360" w:lineRule="auto"/>
        <w:rPr>
          <w:rFonts w:hint="eastAsia"/>
          <w:color w:val="000000"/>
          <w:sz w:val="24"/>
          <w:szCs w:val="24"/>
        </w:rPr>
      </w:pPr>
      <w:r w:rsidRPr="00CA55F9">
        <w:rPr>
          <w:rFonts w:hint="eastAsia"/>
          <w:color w:val="000000"/>
          <w:sz w:val="24"/>
          <w:szCs w:val="24"/>
        </w:rPr>
        <w:t>第六条</w:t>
      </w:r>
      <w:r w:rsidRPr="00CA55F9">
        <w:rPr>
          <w:rFonts w:hint="eastAsia"/>
          <w:color w:val="000000"/>
          <w:sz w:val="24"/>
          <w:szCs w:val="24"/>
        </w:rPr>
        <w:t xml:space="preserve"> </w:t>
      </w:r>
      <w:r w:rsidR="00E774F3">
        <w:rPr>
          <w:rFonts w:hint="eastAsia"/>
          <w:color w:val="000000"/>
          <w:sz w:val="24"/>
          <w:szCs w:val="24"/>
        </w:rPr>
        <w:t xml:space="preserve"> </w:t>
      </w:r>
      <w:r w:rsidRPr="00CA55F9">
        <w:rPr>
          <w:rFonts w:hint="eastAsia"/>
          <w:color w:val="000000"/>
          <w:sz w:val="24"/>
          <w:szCs w:val="24"/>
        </w:rPr>
        <w:t>专业技术二级岗位主要在高等院校、重点科学研究机构和医疗卫生单位设置，其他纳入岗位管理、符合设置条件的事业单位也可推荐申报设置专业技术二级岗位。</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第七条</w:t>
      </w:r>
      <w:r w:rsidRPr="00CA55F9">
        <w:rPr>
          <w:rFonts w:hint="eastAsia"/>
          <w:color w:val="000000"/>
          <w:sz w:val="24"/>
          <w:szCs w:val="24"/>
        </w:rPr>
        <w:t xml:space="preserve"> </w:t>
      </w:r>
      <w:r w:rsidR="00E774F3">
        <w:rPr>
          <w:rFonts w:hint="eastAsia"/>
          <w:color w:val="000000"/>
          <w:sz w:val="24"/>
          <w:szCs w:val="24"/>
        </w:rPr>
        <w:t xml:space="preserve"> </w:t>
      </w:r>
      <w:r w:rsidRPr="00CA55F9">
        <w:rPr>
          <w:rFonts w:hint="eastAsia"/>
          <w:color w:val="000000"/>
          <w:sz w:val="24"/>
          <w:szCs w:val="24"/>
        </w:rPr>
        <w:t>事业单位设置专业技术二级岗位，应具备下列条件：</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（一）事业发展中承担全省知识创新、科技创新、文化创新、行业关键性技术或重大工程研发任务；在一定时限内完成重大战略产品，关键技术和重大工程；</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（二）具有省级及以上重点实验室、研发基地，或拟设置岗位的相关专业（学科）领域达到省内领先水平；</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（三）有省级以上重点学科、重点实验室的学术技术带头人；有省内自然科学、</w:t>
      </w:r>
      <w:r w:rsidRPr="00CA55F9">
        <w:rPr>
          <w:rFonts w:hint="eastAsia"/>
          <w:color w:val="000000"/>
          <w:sz w:val="24"/>
          <w:szCs w:val="24"/>
        </w:rPr>
        <w:lastRenderedPageBreak/>
        <w:t>工程技术、社会科学等领域或行业的学术技术领军人物及其他为全省经济和社会发展做出重大贡献、省内同行业公认的高层次专业技术人才；有引进的海内外高层次人才。</w:t>
      </w:r>
    </w:p>
    <w:p w:rsidR="001A60C0" w:rsidRPr="00CA55F9" w:rsidRDefault="001A60C0" w:rsidP="00CA55F9">
      <w:pPr>
        <w:spacing w:line="360" w:lineRule="auto"/>
        <w:jc w:val="center"/>
        <w:rPr>
          <w:rFonts w:hint="eastAsia"/>
          <w:color w:val="000000"/>
          <w:sz w:val="24"/>
          <w:szCs w:val="24"/>
        </w:rPr>
      </w:pPr>
      <w:r w:rsidRPr="00CA55F9">
        <w:rPr>
          <w:rFonts w:hint="eastAsia"/>
          <w:color w:val="000000"/>
          <w:sz w:val="24"/>
          <w:szCs w:val="24"/>
        </w:rPr>
        <w:t>第三章</w:t>
      </w:r>
      <w:r w:rsidRPr="00CA55F9">
        <w:rPr>
          <w:rFonts w:hint="eastAsia"/>
          <w:color w:val="000000"/>
          <w:sz w:val="24"/>
          <w:szCs w:val="24"/>
        </w:rPr>
        <w:t xml:space="preserve"> </w:t>
      </w:r>
      <w:r w:rsidR="00E774F3">
        <w:rPr>
          <w:rFonts w:hint="eastAsia"/>
          <w:color w:val="000000"/>
          <w:sz w:val="24"/>
          <w:szCs w:val="24"/>
        </w:rPr>
        <w:t xml:space="preserve"> </w:t>
      </w:r>
      <w:r w:rsidRPr="00CA55F9">
        <w:rPr>
          <w:rFonts w:hint="eastAsia"/>
          <w:color w:val="000000"/>
          <w:sz w:val="24"/>
          <w:szCs w:val="24"/>
        </w:rPr>
        <w:t>申报条件</w:t>
      </w:r>
    </w:p>
    <w:p w:rsidR="001A60C0" w:rsidRPr="00CA55F9" w:rsidRDefault="001A60C0" w:rsidP="00CA55F9">
      <w:pPr>
        <w:spacing w:line="360" w:lineRule="auto"/>
        <w:rPr>
          <w:rFonts w:hint="eastAsia"/>
          <w:color w:val="000000"/>
          <w:sz w:val="24"/>
          <w:szCs w:val="24"/>
        </w:rPr>
      </w:pPr>
      <w:r w:rsidRPr="00CA55F9">
        <w:rPr>
          <w:rFonts w:hint="eastAsia"/>
          <w:color w:val="000000"/>
          <w:sz w:val="24"/>
          <w:szCs w:val="24"/>
        </w:rPr>
        <w:t>第八条</w:t>
      </w:r>
      <w:r w:rsidRPr="00CA55F9">
        <w:rPr>
          <w:rFonts w:hint="eastAsia"/>
          <w:color w:val="000000"/>
          <w:sz w:val="24"/>
          <w:szCs w:val="24"/>
        </w:rPr>
        <w:t xml:space="preserve"> </w:t>
      </w:r>
      <w:r w:rsidR="00E774F3">
        <w:rPr>
          <w:rFonts w:hint="eastAsia"/>
          <w:color w:val="000000"/>
          <w:sz w:val="24"/>
          <w:szCs w:val="24"/>
        </w:rPr>
        <w:t xml:space="preserve"> </w:t>
      </w:r>
      <w:r w:rsidRPr="00CA55F9">
        <w:rPr>
          <w:rFonts w:hint="eastAsia"/>
          <w:color w:val="000000"/>
          <w:sz w:val="24"/>
          <w:szCs w:val="24"/>
        </w:rPr>
        <w:t>专业技术二级岗位人选应符合国家和省规定的基本任职条件，一般为现聘在事业单位专业技术三级岗位的正式工作人员。</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第九条</w:t>
      </w:r>
      <w:r w:rsidRPr="00CA55F9">
        <w:rPr>
          <w:rFonts w:hint="eastAsia"/>
          <w:color w:val="000000"/>
          <w:sz w:val="24"/>
          <w:szCs w:val="24"/>
        </w:rPr>
        <w:t xml:space="preserve"> </w:t>
      </w:r>
      <w:r w:rsidR="00E774F3">
        <w:rPr>
          <w:rFonts w:hint="eastAsia"/>
          <w:color w:val="000000"/>
          <w:sz w:val="24"/>
          <w:szCs w:val="24"/>
        </w:rPr>
        <w:t xml:space="preserve"> </w:t>
      </w:r>
      <w:r w:rsidRPr="00CA55F9">
        <w:rPr>
          <w:rFonts w:hint="eastAsia"/>
          <w:color w:val="000000"/>
          <w:sz w:val="24"/>
          <w:szCs w:val="24"/>
        </w:rPr>
        <w:t>全国杰出专业技术人才，长江学者，国家突出贡献中青年专家，“万人计划”杰出人才及领军人才，“千人计划”入选者，“国家杰出青年科学基金”获得者，百千万人才工程国家级人选，国家自然科学、技术发明、科技进步奖一等奖个人排名第一者，可直接聘任专业技术二级岗位，不占单位申报推荐比例。用人单位聘任后报省人事综合管理部门备案。</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第十条</w:t>
      </w:r>
      <w:r w:rsidR="00E774F3">
        <w:rPr>
          <w:rFonts w:hint="eastAsia"/>
          <w:color w:val="000000"/>
          <w:sz w:val="24"/>
          <w:szCs w:val="24"/>
        </w:rPr>
        <w:t xml:space="preserve"> </w:t>
      </w:r>
      <w:r w:rsidRPr="00CA55F9">
        <w:rPr>
          <w:rFonts w:hint="eastAsia"/>
          <w:color w:val="000000"/>
          <w:sz w:val="24"/>
          <w:szCs w:val="24"/>
        </w:rPr>
        <w:t xml:space="preserve"> </w:t>
      </w:r>
      <w:r w:rsidRPr="00CA55F9">
        <w:rPr>
          <w:rFonts w:hint="eastAsia"/>
          <w:color w:val="000000"/>
          <w:sz w:val="24"/>
          <w:szCs w:val="24"/>
        </w:rPr>
        <w:t>事业单位的工作人员具备下列条件之一，可直接申报专业技术二级岗位：</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（一）国家实验室、国家重点实验室、国家工程实验室、国家工程研究中心、国家工程技术研究中心主任；</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（二）国家农业产业技术体系首席科学家、国家农业项目首席专家；</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（三）国家科技重大专项项目负责人；</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（四）国家重大科学研究计划项目首席科学家；</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（五）全国宣传文化系统“四个一批”人才；</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（六）国家教学名师奖获得者，或国家教学成果奖特等奖个人排名第一位；</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（七）中华农业英才奖获得者；</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（八）中原学者；</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（九）河南省杰出专业技术人才；</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（十）河南省科学技术杰出贡献奖获得者、河南科技功臣；</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（十一）国家级教练员其培训</w:t>
      </w:r>
      <w:r w:rsidRPr="00CA55F9">
        <w:rPr>
          <w:rFonts w:hint="eastAsia"/>
          <w:color w:val="000000"/>
          <w:sz w:val="24"/>
          <w:szCs w:val="24"/>
        </w:rPr>
        <w:t>2</w:t>
      </w:r>
      <w:r w:rsidRPr="00CA55F9">
        <w:rPr>
          <w:rFonts w:hint="eastAsia"/>
          <w:color w:val="000000"/>
          <w:sz w:val="24"/>
          <w:szCs w:val="24"/>
        </w:rPr>
        <w:t>年以上的运动员输送后</w:t>
      </w:r>
      <w:r w:rsidRPr="00CA55F9">
        <w:rPr>
          <w:rFonts w:hint="eastAsia"/>
          <w:color w:val="000000"/>
          <w:sz w:val="24"/>
          <w:szCs w:val="24"/>
        </w:rPr>
        <w:t>4</w:t>
      </w:r>
      <w:r w:rsidRPr="00CA55F9">
        <w:rPr>
          <w:rFonts w:hint="eastAsia"/>
          <w:color w:val="000000"/>
          <w:sz w:val="24"/>
          <w:szCs w:val="24"/>
        </w:rPr>
        <w:t>年内取得奥运会冠亚军、集体项目获奥运会前</w:t>
      </w:r>
      <w:r w:rsidRPr="00CA55F9">
        <w:rPr>
          <w:rFonts w:hint="eastAsia"/>
          <w:color w:val="000000"/>
          <w:sz w:val="24"/>
          <w:szCs w:val="24"/>
        </w:rPr>
        <w:t>3</w:t>
      </w:r>
      <w:r w:rsidRPr="00CA55F9">
        <w:rPr>
          <w:rFonts w:hint="eastAsia"/>
          <w:color w:val="000000"/>
          <w:sz w:val="24"/>
          <w:szCs w:val="24"/>
        </w:rPr>
        <w:t>名者。</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第十一条</w:t>
      </w:r>
      <w:r w:rsidRPr="00CA55F9">
        <w:rPr>
          <w:rFonts w:hint="eastAsia"/>
          <w:color w:val="000000"/>
          <w:sz w:val="24"/>
          <w:szCs w:val="24"/>
        </w:rPr>
        <w:t xml:space="preserve"> </w:t>
      </w:r>
      <w:r w:rsidR="00E774F3">
        <w:rPr>
          <w:rFonts w:hint="eastAsia"/>
          <w:color w:val="000000"/>
          <w:sz w:val="24"/>
          <w:szCs w:val="24"/>
        </w:rPr>
        <w:t xml:space="preserve"> </w:t>
      </w:r>
      <w:r w:rsidRPr="00CA55F9">
        <w:rPr>
          <w:rFonts w:hint="eastAsia"/>
          <w:color w:val="000000"/>
          <w:sz w:val="24"/>
          <w:szCs w:val="24"/>
        </w:rPr>
        <w:t>符合第七条规定的事业单位的工作人员，聘用在专业技术正高级岗位满</w:t>
      </w:r>
      <w:r w:rsidRPr="00CA55F9">
        <w:rPr>
          <w:rFonts w:hint="eastAsia"/>
          <w:color w:val="000000"/>
          <w:sz w:val="24"/>
          <w:szCs w:val="24"/>
        </w:rPr>
        <w:t>12</w:t>
      </w:r>
      <w:r w:rsidRPr="00CA55F9">
        <w:rPr>
          <w:rFonts w:hint="eastAsia"/>
          <w:color w:val="000000"/>
          <w:sz w:val="24"/>
          <w:szCs w:val="24"/>
        </w:rPr>
        <w:t>年、</w:t>
      </w:r>
      <w:r w:rsidRPr="00CA55F9">
        <w:rPr>
          <w:rFonts w:hint="eastAsia"/>
          <w:color w:val="000000"/>
          <w:sz w:val="24"/>
          <w:szCs w:val="24"/>
        </w:rPr>
        <w:t>9</w:t>
      </w:r>
      <w:r w:rsidRPr="00CA55F9">
        <w:rPr>
          <w:rFonts w:hint="eastAsia"/>
          <w:color w:val="000000"/>
          <w:sz w:val="24"/>
          <w:szCs w:val="24"/>
        </w:rPr>
        <w:t>年、</w:t>
      </w:r>
      <w:r w:rsidRPr="00CA55F9">
        <w:rPr>
          <w:rFonts w:hint="eastAsia"/>
          <w:color w:val="000000"/>
          <w:sz w:val="24"/>
          <w:szCs w:val="24"/>
        </w:rPr>
        <w:t>6</w:t>
      </w:r>
      <w:r w:rsidRPr="00CA55F9">
        <w:rPr>
          <w:rFonts w:hint="eastAsia"/>
          <w:color w:val="000000"/>
          <w:sz w:val="24"/>
          <w:szCs w:val="24"/>
        </w:rPr>
        <w:t>年，分别具备下列一个条件、二个条件、三个条件，可申报专业技术二级岗位：</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（一）国家科技重大专项课题负责人；</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lastRenderedPageBreak/>
        <w:t>（二）省部共建重点实验室培育基地主任、普通高等学校人文社会科学研究基地主任；</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（三）国家自然科学、社会科学基金重大项目第一主持人，国家一般基金项目两项以上第一主持人；</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（四）国家自然科学、技术发明、科技进步奖一等奖个人排名第二至第五位，二等奖个人排名前二位；</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（五）国家社会科学基金优秀成果一等奖个人排名第一位；</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（六）代表本行业全国最高水平的专业奖项获得者；</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（七）国务院政府特殊津贴专家；</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（八）河南省政府特殊津贴专家；</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（九）省级科技进步奖或省级哲学社会科学优秀成果奖一等奖个人排名第一位；</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（十）河南省优秀专家；</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（十一）河南省学术技术带头人；</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（十二）河南省职业教育教学专家；</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（十三）其他为全省经济社会发展做出重大贡献，业内公认的拔尖人才。</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（十四）向基层一线专业技术人员倾斜。对在艰苦边远地区和基层一线工作的专业技术人员，重点考虑在技术创新、成果转化、技术推广等方面有重大突破或在当地产生较大经济效益和社会效益。</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第十二条</w:t>
      </w:r>
      <w:r w:rsidRPr="00CA55F9">
        <w:rPr>
          <w:rFonts w:hint="eastAsia"/>
          <w:color w:val="000000"/>
          <w:sz w:val="24"/>
          <w:szCs w:val="24"/>
        </w:rPr>
        <w:t xml:space="preserve"> </w:t>
      </w:r>
      <w:r w:rsidR="00E774F3">
        <w:rPr>
          <w:rFonts w:hint="eastAsia"/>
          <w:color w:val="000000"/>
          <w:sz w:val="24"/>
          <w:szCs w:val="24"/>
        </w:rPr>
        <w:t xml:space="preserve"> </w:t>
      </w:r>
      <w:r w:rsidRPr="00CA55F9">
        <w:rPr>
          <w:rFonts w:hint="eastAsia"/>
          <w:color w:val="000000"/>
          <w:sz w:val="24"/>
          <w:szCs w:val="24"/>
        </w:rPr>
        <w:t>奖项及称号原则上应任正高级专业技术职务以来取得。同一成果获得不同层次奖项的，按所获最高层次奖项计算，不重复计算。</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第十三条</w:t>
      </w:r>
      <w:r w:rsidRPr="00CA55F9">
        <w:rPr>
          <w:rFonts w:hint="eastAsia"/>
          <w:color w:val="000000"/>
          <w:sz w:val="24"/>
          <w:szCs w:val="24"/>
        </w:rPr>
        <w:t xml:space="preserve"> </w:t>
      </w:r>
      <w:r w:rsidR="00E774F3">
        <w:rPr>
          <w:rFonts w:hint="eastAsia"/>
          <w:color w:val="000000"/>
          <w:sz w:val="24"/>
          <w:szCs w:val="24"/>
        </w:rPr>
        <w:t xml:space="preserve"> </w:t>
      </w:r>
      <w:r w:rsidRPr="00CA55F9">
        <w:rPr>
          <w:rFonts w:hint="eastAsia"/>
          <w:color w:val="000000"/>
          <w:sz w:val="24"/>
          <w:szCs w:val="24"/>
        </w:rPr>
        <w:t>本办法规定的人员申报条件是基本条件，各部门（单位）可根据实际情况，制定本部门（单位）专业技术二级岗位的具体条件，但不得低于本办法规定的申报条件。</w:t>
      </w:r>
      <w:r w:rsidRPr="00CA55F9">
        <w:rPr>
          <w:rFonts w:hint="eastAsia"/>
          <w:color w:val="000000"/>
          <w:sz w:val="24"/>
          <w:szCs w:val="24"/>
        </w:rPr>
        <w:t xml:space="preserve"> </w:t>
      </w:r>
    </w:p>
    <w:p w:rsidR="001A60C0" w:rsidRPr="00CA55F9" w:rsidRDefault="001A60C0" w:rsidP="00CA55F9">
      <w:pPr>
        <w:spacing w:line="360" w:lineRule="auto"/>
        <w:jc w:val="center"/>
        <w:rPr>
          <w:rFonts w:hint="eastAsia"/>
          <w:color w:val="000000"/>
          <w:sz w:val="24"/>
          <w:szCs w:val="24"/>
        </w:rPr>
      </w:pPr>
      <w:r w:rsidRPr="00CA55F9">
        <w:rPr>
          <w:rFonts w:hint="eastAsia"/>
          <w:color w:val="000000"/>
          <w:sz w:val="24"/>
          <w:szCs w:val="24"/>
        </w:rPr>
        <w:t>第四章</w:t>
      </w:r>
      <w:r w:rsidRPr="00CA55F9">
        <w:rPr>
          <w:rFonts w:hint="eastAsia"/>
          <w:color w:val="000000"/>
          <w:sz w:val="24"/>
          <w:szCs w:val="24"/>
        </w:rPr>
        <w:t xml:space="preserve"> </w:t>
      </w:r>
      <w:r w:rsidR="00E774F3">
        <w:rPr>
          <w:rFonts w:hint="eastAsia"/>
          <w:color w:val="000000"/>
          <w:sz w:val="24"/>
          <w:szCs w:val="24"/>
        </w:rPr>
        <w:t xml:space="preserve"> </w:t>
      </w:r>
      <w:r w:rsidRPr="00CA55F9">
        <w:rPr>
          <w:rFonts w:hint="eastAsia"/>
          <w:color w:val="000000"/>
          <w:sz w:val="24"/>
          <w:szCs w:val="24"/>
        </w:rPr>
        <w:t>申报评审程序</w:t>
      </w:r>
    </w:p>
    <w:p w:rsidR="001A60C0" w:rsidRPr="00CA55F9" w:rsidRDefault="001A60C0" w:rsidP="00CA55F9">
      <w:pPr>
        <w:spacing w:line="360" w:lineRule="auto"/>
        <w:rPr>
          <w:rFonts w:hint="eastAsia"/>
          <w:color w:val="000000"/>
          <w:sz w:val="24"/>
          <w:szCs w:val="24"/>
        </w:rPr>
      </w:pPr>
      <w:r w:rsidRPr="00CA55F9">
        <w:rPr>
          <w:rFonts w:hint="eastAsia"/>
          <w:color w:val="000000"/>
          <w:sz w:val="24"/>
          <w:szCs w:val="24"/>
        </w:rPr>
        <w:t>第十四条</w:t>
      </w:r>
      <w:r w:rsidRPr="00CA55F9">
        <w:rPr>
          <w:rFonts w:hint="eastAsia"/>
          <w:color w:val="000000"/>
          <w:sz w:val="24"/>
          <w:szCs w:val="24"/>
        </w:rPr>
        <w:t xml:space="preserve"> </w:t>
      </w:r>
      <w:r w:rsidR="00E774F3">
        <w:rPr>
          <w:rFonts w:hint="eastAsia"/>
          <w:color w:val="000000"/>
          <w:sz w:val="24"/>
          <w:szCs w:val="24"/>
        </w:rPr>
        <w:t xml:space="preserve"> </w:t>
      </w:r>
      <w:r w:rsidRPr="00CA55F9">
        <w:rPr>
          <w:rFonts w:hint="eastAsia"/>
          <w:color w:val="000000"/>
          <w:sz w:val="24"/>
          <w:szCs w:val="24"/>
        </w:rPr>
        <w:t>专业技术二级岗位设置评审原则上每年申报一次。按照单位申报、主管部门或省辖市（直管县、市）人事综合管理部门审核、专家评审、公示、省级人事综合管理部门核准认定等程序进行。</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（一）申报。事业单位按照专业技术二级岗位的设置比例和条件，在个人申报的基础上，确定申报人选，经公示无异议后，填写《河南省事业单位专业技术二级</w:t>
      </w:r>
      <w:r w:rsidRPr="00CA55F9">
        <w:rPr>
          <w:rFonts w:hint="eastAsia"/>
          <w:color w:val="000000"/>
          <w:sz w:val="24"/>
          <w:szCs w:val="24"/>
        </w:rPr>
        <w:lastRenderedPageBreak/>
        <w:t>岗位申报表》和《河南省事业单位专业技术二级岗位个人申报表》，按隶属关系逐级推荐申报；</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（二）审核。省辖市、省直管县（市）人事综合管理部门对事业单位主管部门报送的申报材料进行审核，省直主管部门对所属事业单位的申报材料进行审核，集中报送省人事综合管理部门；</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（三）评审。组织专家评审委员会开展专业技术二级岗评审工作，评审委员会由在聘专业技术二级岗位以上专家组成。</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（四）公示。评审通过人选名单在省人力资源社会保障厅网站进行公示。</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（五）公布。经公示无异议的专业技术二级岗位人员，由省委组织部、省人力资源社会保障厅发文公布。</w:t>
      </w:r>
      <w:r w:rsidRPr="00CA55F9">
        <w:rPr>
          <w:rFonts w:hint="eastAsia"/>
          <w:color w:val="000000"/>
          <w:sz w:val="24"/>
          <w:szCs w:val="24"/>
        </w:rPr>
        <w:t xml:space="preserve"> </w:t>
      </w:r>
    </w:p>
    <w:p w:rsidR="001A60C0" w:rsidRPr="00CA55F9" w:rsidRDefault="001A60C0" w:rsidP="00CA55F9">
      <w:pPr>
        <w:spacing w:line="360" w:lineRule="auto"/>
        <w:jc w:val="center"/>
        <w:rPr>
          <w:rFonts w:hint="eastAsia"/>
          <w:color w:val="000000"/>
          <w:sz w:val="24"/>
          <w:szCs w:val="24"/>
        </w:rPr>
      </w:pPr>
      <w:r w:rsidRPr="00CA55F9">
        <w:rPr>
          <w:rFonts w:hint="eastAsia"/>
          <w:color w:val="000000"/>
          <w:sz w:val="24"/>
          <w:szCs w:val="24"/>
        </w:rPr>
        <w:t>第五章</w:t>
      </w:r>
      <w:r w:rsidRPr="00CA55F9">
        <w:rPr>
          <w:rFonts w:hint="eastAsia"/>
          <w:color w:val="000000"/>
          <w:sz w:val="24"/>
          <w:szCs w:val="24"/>
        </w:rPr>
        <w:t xml:space="preserve"> </w:t>
      </w:r>
      <w:r w:rsidR="00E774F3">
        <w:rPr>
          <w:rFonts w:hint="eastAsia"/>
          <w:color w:val="000000"/>
          <w:sz w:val="24"/>
          <w:szCs w:val="24"/>
        </w:rPr>
        <w:t xml:space="preserve"> </w:t>
      </w:r>
      <w:r w:rsidRPr="00CA55F9">
        <w:rPr>
          <w:rFonts w:hint="eastAsia"/>
          <w:color w:val="000000"/>
          <w:sz w:val="24"/>
          <w:szCs w:val="24"/>
        </w:rPr>
        <w:t>聘用管理</w:t>
      </w:r>
    </w:p>
    <w:p w:rsidR="001A60C0" w:rsidRPr="00CA55F9" w:rsidRDefault="001A60C0" w:rsidP="00CA55F9">
      <w:pPr>
        <w:spacing w:line="360" w:lineRule="auto"/>
        <w:rPr>
          <w:rFonts w:hint="eastAsia"/>
          <w:color w:val="000000"/>
          <w:sz w:val="24"/>
          <w:szCs w:val="24"/>
        </w:rPr>
      </w:pPr>
      <w:r w:rsidRPr="00CA55F9">
        <w:rPr>
          <w:rFonts w:hint="eastAsia"/>
          <w:color w:val="000000"/>
          <w:sz w:val="24"/>
          <w:szCs w:val="24"/>
        </w:rPr>
        <w:t>第十五条</w:t>
      </w:r>
      <w:r w:rsidR="00E774F3">
        <w:rPr>
          <w:rFonts w:hint="eastAsia"/>
          <w:color w:val="000000"/>
          <w:sz w:val="24"/>
          <w:szCs w:val="24"/>
        </w:rPr>
        <w:t xml:space="preserve"> </w:t>
      </w:r>
      <w:r w:rsidRPr="00CA55F9">
        <w:rPr>
          <w:rFonts w:hint="eastAsia"/>
          <w:color w:val="000000"/>
          <w:sz w:val="24"/>
          <w:szCs w:val="24"/>
        </w:rPr>
        <w:t xml:space="preserve"> </w:t>
      </w:r>
      <w:r w:rsidRPr="00CA55F9">
        <w:rPr>
          <w:rFonts w:hint="eastAsia"/>
          <w:color w:val="000000"/>
          <w:sz w:val="24"/>
          <w:szCs w:val="24"/>
        </w:rPr>
        <w:t>各有关部门和事业单位应当按照省人事综合管理部门公布的专业技术二级岗位和人员数量，根据岗位条件和规定程序，办理岗位聘用手续，并按管理权限和分工报人事综合管理部门备案。</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第十六条</w:t>
      </w:r>
      <w:r w:rsidRPr="00CA55F9">
        <w:rPr>
          <w:rFonts w:hint="eastAsia"/>
          <w:color w:val="000000"/>
          <w:sz w:val="24"/>
          <w:szCs w:val="24"/>
        </w:rPr>
        <w:t xml:space="preserve"> </w:t>
      </w:r>
      <w:r w:rsidR="00E774F3">
        <w:rPr>
          <w:rFonts w:hint="eastAsia"/>
          <w:color w:val="000000"/>
          <w:sz w:val="24"/>
          <w:szCs w:val="24"/>
        </w:rPr>
        <w:t xml:space="preserve"> </w:t>
      </w:r>
      <w:r w:rsidRPr="00CA55F9">
        <w:rPr>
          <w:rFonts w:hint="eastAsia"/>
          <w:color w:val="000000"/>
          <w:sz w:val="24"/>
          <w:szCs w:val="24"/>
        </w:rPr>
        <w:t>在评审过程中被确定为专业技术二级岗位的人员，已达到退休年龄和已办理退休手续的，单位不再聘用。</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第十七条</w:t>
      </w:r>
      <w:r w:rsidRPr="00CA55F9">
        <w:rPr>
          <w:rFonts w:hint="eastAsia"/>
          <w:color w:val="000000"/>
          <w:sz w:val="24"/>
          <w:szCs w:val="24"/>
        </w:rPr>
        <w:t xml:space="preserve"> </w:t>
      </w:r>
      <w:r w:rsidR="00E774F3">
        <w:rPr>
          <w:rFonts w:hint="eastAsia"/>
          <w:color w:val="000000"/>
          <w:sz w:val="24"/>
          <w:szCs w:val="24"/>
        </w:rPr>
        <w:t xml:space="preserve"> </w:t>
      </w:r>
      <w:r w:rsidRPr="00CA55F9">
        <w:rPr>
          <w:rFonts w:hint="eastAsia"/>
          <w:color w:val="000000"/>
          <w:sz w:val="24"/>
          <w:szCs w:val="24"/>
        </w:rPr>
        <w:t>专业技术二级岗位实行动态管理。因事业发展、单位调整或人员变动等岗位设置条件发生变化的，应及时提出调整意见，报省人事综合管理部门备案。</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第十八条</w:t>
      </w:r>
      <w:r w:rsidRPr="00CA55F9">
        <w:rPr>
          <w:rFonts w:hint="eastAsia"/>
          <w:color w:val="000000"/>
          <w:sz w:val="24"/>
          <w:szCs w:val="24"/>
        </w:rPr>
        <w:t xml:space="preserve"> </w:t>
      </w:r>
      <w:r w:rsidR="00E774F3">
        <w:rPr>
          <w:rFonts w:hint="eastAsia"/>
          <w:color w:val="000000"/>
          <w:sz w:val="24"/>
          <w:szCs w:val="24"/>
        </w:rPr>
        <w:t xml:space="preserve"> </w:t>
      </w:r>
      <w:r w:rsidRPr="00CA55F9">
        <w:rPr>
          <w:rFonts w:hint="eastAsia"/>
          <w:color w:val="000000"/>
          <w:sz w:val="24"/>
          <w:szCs w:val="24"/>
        </w:rPr>
        <w:t>对专业技术二级岗位聘用人员实行年度考核和聘期考核。考核办法、程序及内容，按国家和省有关规定及聘用合同的有关约定执行。</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凡在专业技术二级岗位连续聘用</w:t>
      </w:r>
      <w:r w:rsidRPr="00CA55F9">
        <w:rPr>
          <w:rFonts w:hint="eastAsia"/>
          <w:color w:val="000000"/>
          <w:sz w:val="24"/>
          <w:szCs w:val="24"/>
        </w:rPr>
        <w:t>2</w:t>
      </w:r>
      <w:r w:rsidRPr="00CA55F9">
        <w:rPr>
          <w:rFonts w:hint="eastAsia"/>
          <w:color w:val="000000"/>
          <w:sz w:val="24"/>
          <w:szCs w:val="24"/>
        </w:rPr>
        <w:t>个聘期以上，年度考核、聘期考核均为合格以上等次，且距国家法定退休年龄</w:t>
      </w:r>
      <w:r w:rsidRPr="00CA55F9">
        <w:rPr>
          <w:rFonts w:hint="eastAsia"/>
          <w:color w:val="000000"/>
          <w:sz w:val="24"/>
          <w:szCs w:val="24"/>
        </w:rPr>
        <w:t>3</w:t>
      </w:r>
      <w:r w:rsidRPr="00CA55F9">
        <w:rPr>
          <w:rFonts w:hint="eastAsia"/>
          <w:color w:val="000000"/>
          <w:sz w:val="24"/>
          <w:szCs w:val="24"/>
        </w:rPr>
        <w:t>年以内的，可不占单位核准的专业技术二级岗位数量。</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对年度考核不合格或连续</w:t>
      </w:r>
      <w:r w:rsidRPr="00CA55F9">
        <w:rPr>
          <w:rFonts w:hint="eastAsia"/>
          <w:color w:val="000000"/>
          <w:sz w:val="24"/>
          <w:szCs w:val="24"/>
        </w:rPr>
        <w:t>2</w:t>
      </w:r>
      <w:r w:rsidRPr="00CA55F9">
        <w:rPr>
          <w:rFonts w:hint="eastAsia"/>
          <w:color w:val="000000"/>
          <w:sz w:val="24"/>
          <w:szCs w:val="24"/>
        </w:rPr>
        <w:t>年考核为基本合格的，或聘期考核为不合格的，或不能履行岗位职责和完成岗位工作任务的人员予以低聘或解聘。</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第十九条</w:t>
      </w:r>
      <w:r w:rsidRPr="00CA55F9">
        <w:rPr>
          <w:rFonts w:hint="eastAsia"/>
          <w:color w:val="000000"/>
          <w:sz w:val="24"/>
          <w:szCs w:val="24"/>
        </w:rPr>
        <w:t xml:space="preserve"> </w:t>
      </w:r>
      <w:r w:rsidR="00E774F3">
        <w:rPr>
          <w:rFonts w:hint="eastAsia"/>
          <w:color w:val="000000"/>
          <w:sz w:val="24"/>
          <w:szCs w:val="24"/>
        </w:rPr>
        <w:t xml:space="preserve"> </w:t>
      </w:r>
      <w:r w:rsidRPr="00CA55F9">
        <w:rPr>
          <w:rFonts w:hint="eastAsia"/>
          <w:color w:val="000000"/>
          <w:sz w:val="24"/>
          <w:szCs w:val="24"/>
        </w:rPr>
        <w:t>专业技术二级岗位人员有下列情形之一者，取消专业技术二级岗位资格，并报省人事综合管理部门备案：</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（一）严重违反职业道德的；</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（二）在申报岗位材料中弄虚作假的；</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lastRenderedPageBreak/>
        <w:t>（三）工作失职、渎职，造成严重影响和后果的；</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（四）聘任专业技术二级岗位后受到记过以上行政处分的；</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（五）被依法判处刑罚的；</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（六）其他应当取消专业技术二级岗位聘用资格的情形。</w:t>
      </w:r>
      <w:r w:rsidRPr="00CA55F9">
        <w:rPr>
          <w:rFonts w:hint="eastAsia"/>
          <w:color w:val="000000"/>
          <w:sz w:val="24"/>
          <w:szCs w:val="24"/>
        </w:rPr>
        <w:t xml:space="preserve"> </w:t>
      </w:r>
    </w:p>
    <w:p w:rsidR="001A60C0" w:rsidRPr="00CA55F9" w:rsidRDefault="001A60C0" w:rsidP="00CA55F9">
      <w:pPr>
        <w:spacing w:line="360" w:lineRule="auto"/>
        <w:jc w:val="center"/>
        <w:rPr>
          <w:rFonts w:hint="eastAsia"/>
          <w:color w:val="000000"/>
          <w:sz w:val="24"/>
          <w:szCs w:val="24"/>
        </w:rPr>
      </w:pPr>
      <w:r w:rsidRPr="00CA55F9">
        <w:rPr>
          <w:rFonts w:hint="eastAsia"/>
          <w:color w:val="000000"/>
          <w:sz w:val="24"/>
          <w:szCs w:val="24"/>
        </w:rPr>
        <w:t>第六章</w:t>
      </w:r>
      <w:r w:rsidR="00E774F3">
        <w:rPr>
          <w:rFonts w:hint="eastAsia"/>
          <w:color w:val="000000"/>
          <w:sz w:val="24"/>
          <w:szCs w:val="24"/>
        </w:rPr>
        <w:t xml:space="preserve"> </w:t>
      </w:r>
      <w:r w:rsidRPr="00CA55F9">
        <w:rPr>
          <w:rFonts w:hint="eastAsia"/>
          <w:color w:val="000000"/>
          <w:sz w:val="24"/>
          <w:szCs w:val="24"/>
        </w:rPr>
        <w:t xml:space="preserve"> </w:t>
      </w:r>
      <w:r w:rsidRPr="00CA55F9">
        <w:rPr>
          <w:rFonts w:hint="eastAsia"/>
          <w:color w:val="000000"/>
          <w:sz w:val="24"/>
          <w:szCs w:val="24"/>
        </w:rPr>
        <w:t>附则</w:t>
      </w:r>
    </w:p>
    <w:p w:rsidR="001A60C0" w:rsidRPr="00CA55F9" w:rsidRDefault="001A60C0" w:rsidP="00CA55F9">
      <w:pPr>
        <w:spacing w:line="360" w:lineRule="auto"/>
        <w:rPr>
          <w:rFonts w:hint="eastAsia"/>
          <w:color w:val="000000"/>
          <w:sz w:val="24"/>
          <w:szCs w:val="24"/>
        </w:rPr>
      </w:pPr>
      <w:r w:rsidRPr="00CA55F9">
        <w:rPr>
          <w:rFonts w:hint="eastAsia"/>
          <w:color w:val="000000"/>
          <w:sz w:val="24"/>
          <w:szCs w:val="24"/>
        </w:rPr>
        <w:t>第二十条</w:t>
      </w:r>
      <w:r w:rsidRPr="00CA55F9">
        <w:rPr>
          <w:rFonts w:hint="eastAsia"/>
          <w:color w:val="000000"/>
          <w:sz w:val="24"/>
          <w:szCs w:val="24"/>
        </w:rPr>
        <w:t xml:space="preserve"> </w:t>
      </w:r>
      <w:r w:rsidR="00E774F3">
        <w:rPr>
          <w:rFonts w:hint="eastAsia"/>
          <w:color w:val="000000"/>
          <w:sz w:val="24"/>
          <w:szCs w:val="24"/>
        </w:rPr>
        <w:t xml:space="preserve"> </w:t>
      </w:r>
      <w:r w:rsidRPr="00CA55F9">
        <w:rPr>
          <w:rFonts w:hint="eastAsia"/>
          <w:color w:val="000000"/>
          <w:sz w:val="24"/>
          <w:szCs w:val="24"/>
        </w:rPr>
        <w:t>各级各部门和事业单位应高度重视专业技术二级岗位管理工作，严格政策，严肃纪律，精心组织，稳慎实施。对违反规定的要追究单位相应责任，对申报中弄虚作假的人员，一经查实三年内不得申报专业技术二级岗位，并按有关规定给予处分。</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第二十一条</w:t>
      </w:r>
      <w:r w:rsidRPr="00CA55F9">
        <w:rPr>
          <w:rFonts w:hint="eastAsia"/>
          <w:color w:val="000000"/>
          <w:sz w:val="24"/>
          <w:szCs w:val="24"/>
        </w:rPr>
        <w:t xml:space="preserve"> </w:t>
      </w:r>
      <w:r w:rsidR="00E774F3">
        <w:rPr>
          <w:rFonts w:hint="eastAsia"/>
          <w:color w:val="000000"/>
          <w:sz w:val="24"/>
          <w:szCs w:val="24"/>
        </w:rPr>
        <w:t xml:space="preserve"> </w:t>
      </w:r>
      <w:r w:rsidRPr="00CA55F9">
        <w:rPr>
          <w:rFonts w:hint="eastAsia"/>
          <w:color w:val="000000"/>
          <w:sz w:val="24"/>
          <w:szCs w:val="24"/>
        </w:rPr>
        <w:t>向国家推荐专业技术一级岗位人选，一般从专业技术二级岗位聘用人员中产生。</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第二十二条</w:t>
      </w:r>
      <w:r w:rsidRPr="00CA55F9">
        <w:rPr>
          <w:rFonts w:hint="eastAsia"/>
          <w:color w:val="000000"/>
          <w:sz w:val="24"/>
          <w:szCs w:val="24"/>
        </w:rPr>
        <w:t xml:space="preserve"> </w:t>
      </w:r>
      <w:r w:rsidR="00E774F3">
        <w:rPr>
          <w:rFonts w:hint="eastAsia"/>
          <w:color w:val="000000"/>
          <w:sz w:val="24"/>
          <w:szCs w:val="24"/>
        </w:rPr>
        <w:t xml:space="preserve"> </w:t>
      </w:r>
      <w:r w:rsidRPr="00CA55F9">
        <w:rPr>
          <w:rFonts w:hint="eastAsia"/>
          <w:color w:val="000000"/>
          <w:sz w:val="24"/>
          <w:szCs w:val="24"/>
        </w:rPr>
        <w:t>本办法由省委组织部、省人力资源社会保障厅负责解释。</w:t>
      </w:r>
      <w:r w:rsidRPr="00CA55F9">
        <w:rPr>
          <w:rFonts w:hint="eastAsia"/>
          <w:color w:val="000000"/>
          <w:sz w:val="24"/>
          <w:szCs w:val="24"/>
        </w:rPr>
        <w:t xml:space="preserve"> </w:t>
      </w:r>
      <w:r w:rsidRPr="00CA55F9">
        <w:rPr>
          <w:rFonts w:hint="eastAsia"/>
          <w:color w:val="000000"/>
          <w:sz w:val="24"/>
          <w:szCs w:val="24"/>
        </w:rPr>
        <w:br/>
      </w:r>
      <w:r w:rsidRPr="00CA55F9">
        <w:rPr>
          <w:rFonts w:hint="eastAsia"/>
          <w:color w:val="000000"/>
          <w:sz w:val="24"/>
          <w:szCs w:val="24"/>
        </w:rPr>
        <w:t>第二十三条</w:t>
      </w:r>
      <w:r w:rsidRPr="00CA55F9">
        <w:rPr>
          <w:rFonts w:hint="eastAsia"/>
          <w:color w:val="000000"/>
          <w:sz w:val="24"/>
          <w:szCs w:val="24"/>
        </w:rPr>
        <w:t xml:space="preserve"> </w:t>
      </w:r>
      <w:r w:rsidR="00E774F3">
        <w:rPr>
          <w:rFonts w:hint="eastAsia"/>
          <w:color w:val="000000"/>
          <w:sz w:val="24"/>
          <w:szCs w:val="24"/>
        </w:rPr>
        <w:t xml:space="preserve"> </w:t>
      </w:r>
      <w:r w:rsidRPr="00CA55F9">
        <w:rPr>
          <w:rFonts w:hint="eastAsia"/>
          <w:color w:val="000000"/>
          <w:sz w:val="24"/>
          <w:szCs w:val="24"/>
        </w:rPr>
        <w:t>本办法自</w:t>
      </w:r>
      <w:r w:rsidRPr="00CA55F9">
        <w:rPr>
          <w:rFonts w:hint="eastAsia"/>
          <w:color w:val="000000"/>
          <w:sz w:val="24"/>
          <w:szCs w:val="24"/>
        </w:rPr>
        <w:t>2017</w:t>
      </w:r>
      <w:r w:rsidRPr="00CA55F9">
        <w:rPr>
          <w:rFonts w:hint="eastAsia"/>
          <w:color w:val="000000"/>
          <w:sz w:val="24"/>
          <w:szCs w:val="24"/>
        </w:rPr>
        <w:t>年</w:t>
      </w:r>
      <w:r w:rsidRPr="00CA55F9">
        <w:rPr>
          <w:rFonts w:hint="eastAsia"/>
          <w:color w:val="000000"/>
          <w:sz w:val="24"/>
          <w:szCs w:val="24"/>
        </w:rPr>
        <w:t>7</w:t>
      </w:r>
      <w:r w:rsidRPr="00CA55F9">
        <w:rPr>
          <w:rFonts w:hint="eastAsia"/>
          <w:color w:val="000000"/>
          <w:sz w:val="24"/>
          <w:szCs w:val="24"/>
        </w:rPr>
        <w:t>月</w:t>
      </w:r>
      <w:r w:rsidRPr="00CA55F9">
        <w:rPr>
          <w:rFonts w:hint="eastAsia"/>
          <w:color w:val="000000"/>
          <w:sz w:val="24"/>
          <w:szCs w:val="24"/>
        </w:rPr>
        <w:t>28</w:t>
      </w:r>
      <w:r w:rsidRPr="00CA55F9">
        <w:rPr>
          <w:rFonts w:hint="eastAsia"/>
          <w:color w:val="000000"/>
          <w:sz w:val="24"/>
          <w:szCs w:val="24"/>
        </w:rPr>
        <w:t>日起施行。《河南省人力资源和社会保障厅关于印发河南省事业单位专业技术二级岗位管理（试行）办法的通知》（豫人社事业〔</w:t>
      </w:r>
      <w:r w:rsidRPr="00CA55F9">
        <w:rPr>
          <w:rFonts w:hint="eastAsia"/>
          <w:color w:val="000000"/>
          <w:sz w:val="24"/>
          <w:szCs w:val="24"/>
        </w:rPr>
        <w:t>2014</w:t>
      </w:r>
      <w:r w:rsidRPr="00CA55F9">
        <w:rPr>
          <w:rFonts w:hint="eastAsia"/>
          <w:color w:val="000000"/>
          <w:sz w:val="24"/>
          <w:szCs w:val="24"/>
        </w:rPr>
        <w:t>〕</w:t>
      </w:r>
      <w:r w:rsidRPr="00CA55F9">
        <w:rPr>
          <w:rFonts w:hint="eastAsia"/>
          <w:color w:val="000000"/>
          <w:sz w:val="24"/>
          <w:szCs w:val="24"/>
        </w:rPr>
        <w:t>2</w:t>
      </w:r>
      <w:r w:rsidRPr="00CA55F9">
        <w:rPr>
          <w:rFonts w:hint="eastAsia"/>
          <w:color w:val="000000"/>
          <w:sz w:val="24"/>
          <w:szCs w:val="24"/>
        </w:rPr>
        <w:t>号）同时废止。</w:t>
      </w:r>
      <w:r w:rsidRPr="00CA55F9">
        <w:rPr>
          <w:rFonts w:hint="eastAsia"/>
          <w:color w:val="000000"/>
          <w:sz w:val="24"/>
          <w:szCs w:val="24"/>
        </w:rPr>
        <w:t xml:space="preserve"> </w:t>
      </w:r>
    </w:p>
    <w:p w:rsidR="001A60C0" w:rsidRPr="00CA55F9" w:rsidRDefault="001A60C0" w:rsidP="00CA55F9">
      <w:pPr>
        <w:spacing w:line="360" w:lineRule="auto"/>
        <w:jc w:val="right"/>
        <w:rPr>
          <w:rFonts w:hint="eastAsia"/>
          <w:color w:val="000000"/>
          <w:sz w:val="24"/>
          <w:szCs w:val="24"/>
        </w:rPr>
      </w:pPr>
      <w:r w:rsidRPr="00CA55F9">
        <w:rPr>
          <w:rFonts w:hint="eastAsia"/>
          <w:color w:val="000000"/>
          <w:sz w:val="24"/>
          <w:szCs w:val="24"/>
        </w:rPr>
        <w:t>河南省人力资源和社会保障厅办公室</w:t>
      </w:r>
    </w:p>
    <w:p w:rsidR="00B122E4" w:rsidRPr="00CA55F9" w:rsidRDefault="001A60C0" w:rsidP="00CA55F9">
      <w:pPr>
        <w:spacing w:line="360" w:lineRule="auto"/>
        <w:jc w:val="right"/>
        <w:rPr>
          <w:sz w:val="24"/>
          <w:szCs w:val="24"/>
        </w:rPr>
      </w:pPr>
      <w:r w:rsidRPr="00CA55F9">
        <w:rPr>
          <w:rFonts w:hint="eastAsia"/>
          <w:color w:val="000000"/>
          <w:sz w:val="24"/>
          <w:szCs w:val="24"/>
        </w:rPr>
        <w:t>2017</w:t>
      </w:r>
      <w:r w:rsidRPr="00CA55F9">
        <w:rPr>
          <w:rFonts w:hint="eastAsia"/>
          <w:color w:val="000000"/>
          <w:sz w:val="24"/>
          <w:szCs w:val="24"/>
        </w:rPr>
        <w:t>年</w:t>
      </w:r>
      <w:r w:rsidRPr="00CA55F9">
        <w:rPr>
          <w:rFonts w:hint="eastAsia"/>
          <w:color w:val="000000"/>
          <w:sz w:val="24"/>
          <w:szCs w:val="24"/>
        </w:rPr>
        <w:t>7</w:t>
      </w:r>
      <w:r w:rsidRPr="00CA55F9">
        <w:rPr>
          <w:rFonts w:hint="eastAsia"/>
          <w:color w:val="000000"/>
          <w:sz w:val="24"/>
          <w:szCs w:val="24"/>
        </w:rPr>
        <w:t>月</w:t>
      </w:r>
      <w:r w:rsidRPr="00CA55F9">
        <w:rPr>
          <w:rFonts w:hint="eastAsia"/>
          <w:color w:val="000000"/>
          <w:sz w:val="24"/>
          <w:szCs w:val="24"/>
        </w:rPr>
        <w:t>28</w:t>
      </w:r>
      <w:r w:rsidRPr="00CA55F9">
        <w:rPr>
          <w:rFonts w:hint="eastAsia"/>
          <w:color w:val="000000"/>
          <w:sz w:val="24"/>
          <w:szCs w:val="24"/>
        </w:rPr>
        <w:t>日印发</w:t>
      </w:r>
    </w:p>
    <w:sectPr w:rsidR="00B122E4" w:rsidRPr="00CA55F9" w:rsidSect="00B122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60C0"/>
    <w:rsid w:val="001A60C0"/>
    <w:rsid w:val="00B122E4"/>
    <w:rsid w:val="00CA55F9"/>
    <w:rsid w:val="00E774F3"/>
    <w:rsid w:val="00FE6B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2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60C0"/>
    <w:pPr>
      <w:ind w:firstLineChars="200" w:firstLine="420"/>
    </w:pPr>
  </w:style>
</w:styles>
</file>

<file path=word/webSettings.xml><?xml version="1.0" encoding="utf-8"?>
<w:webSettings xmlns:r="http://schemas.openxmlformats.org/officeDocument/2006/relationships" xmlns:w="http://schemas.openxmlformats.org/wordprocessingml/2006/main">
  <w:divs>
    <w:div w:id="870260748">
      <w:bodyDiv w:val="1"/>
      <w:marLeft w:val="0"/>
      <w:marRight w:val="0"/>
      <w:marTop w:val="0"/>
      <w:marBottom w:val="0"/>
      <w:divBdr>
        <w:top w:val="none" w:sz="0" w:space="0" w:color="auto"/>
        <w:left w:val="none" w:sz="0" w:space="0" w:color="auto"/>
        <w:bottom w:val="none" w:sz="0" w:space="0" w:color="auto"/>
        <w:right w:val="none" w:sz="0" w:space="0" w:color="auto"/>
      </w:divBdr>
      <w:divsChild>
        <w:div w:id="1990859676">
          <w:marLeft w:val="0"/>
          <w:marRight w:val="0"/>
          <w:marTop w:val="0"/>
          <w:marBottom w:val="0"/>
          <w:divBdr>
            <w:top w:val="none" w:sz="0" w:space="0" w:color="auto"/>
            <w:left w:val="none" w:sz="0" w:space="0" w:color="auto"/>
            <w:bottom w:val="none" w:sz="0" w:space="0" w:color="auto"/>
            <w:right w:val="none" w:sz="0" w:space="0" w:color="auto"/>
          </w:divBdr>
          <w:divsChild>
            <w:div w:id="16444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513</Words>
  <Characters>2926</Characters>
  <Application>Microsoft Office Word</Application>
  <DocSecurity>0</DocSecurity>
  <Lines>24</Lines>
  <Paragraphs>6</Paragraphs>
  <ScaleCrop>false</ScaleCrop>
  <Company>Microsoft</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2017-09-21T07:17:00Z</dcterms:created>
  <dcterms:modified xsi:type="dcterms:W3CDTF">2017-09-21T07:30:00Z</dcterms:modified>
</cp:coreProperties>
</file>