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20</w:t>
      </w:r>
      <w:bookmarkStart w:id="0" w:name="_GoBack"/>
      <w:bookmarkEnd w:id="0"/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/>
          <w:sz w:val="44"/>
          <w:szCs w:val="44"/>
        </w:rPr>
        <w:t>年度变压器试验停电时间表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432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变压器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规格、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位置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停电区域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停电时间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行政楼变压器2台630KVA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行政、图书楼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生化实验楼2500KVA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生化楼、二号综合实验楼、化学、物理、美术、设计实训中心、东区10舍和11舍、电信电缆实训车间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综合实验楼2500KVA箱变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综合实验楼、至善会堂、三餐厅一部分、东区超市、东浴池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高压开闭所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全校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0—17:00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0—17:00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综合楼南侧1000KVA箱变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艺术楼、物理实验楼、6号和7号教学楼、南大门口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7:30—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东九舍后面1000KVA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东区1舍—9舍、三餐厅一部分、东区门面房、生物系暖棚、体育馆、东区田径场看台、东门口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校医院旁800KVA箱变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大学生创业中心、校医院、加压泵房、污水泵房、消防蓄水池控制室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西大门1600KVA箱变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西南角家属楼、后勤楼、西区15舍和16舍、一、二、三网球场、1号—5号教学楼、一餐厅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浴池旁1250KVA箱变和630KVA变压器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西区1舍—14舍、二餐厅、西浴池、炊工楼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西九舍后面1600KVA箱变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西区十二舍至十四舍空调、高层次人才周转房工地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工地施工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1000KVA箱变</w:t>
            </w:r>
          </w:p>
        </w:tc>
        <w:tc>
          <w:tcPr>
            <w:tcW w:w="4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综合体育馆工地、工程实训中心工地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—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备注</w:t>
            </w:r>
          </w:p>
        </w:tc>
        <w:tc>
          <w:tcPr>
            <w:tcW w:w="640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ascii="仿宋" w:hAnsi="仿宋" w:eastAsia="仿宋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2"/>
                <w:sz w:val="32"/>
                <w:szCs w:val="32"/>
              </w:rPr>
              <w:t>停电时间如有变动，另行通知，给您带来不便，请谅解。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4480" w:firstLineChars="1400"/>
        <w:textAlignment w:val="auto"/>
        <w:rPr>
          <w:rFonts w:hint="default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后勤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360" w:lineRule="exact"/>
        <w:ind w:firstLine="3840" w:firstLineChars="1200"/>
        <w:textAlignment w:val="auto"/>
      </w:pPr>
      <w:r>
        <w:rPr>
          <w:rFonts w:hint="eastAsia" w:ascii="华文仿宋" w:hAnsi="华文仿宋" w:eastAsia="华文仿宋"/>
          <w:sz w:val="32"/>
          <w:szCs w:val="32"/>
        </w:rPr>
        <w:t>二○二一年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二</w:t>
      </w:r>
      <w:r>
        <w:rPr>
          <w:rFonts w:hint="eastAsia" w:ascii="华文仿宋" w:hAnsi="华文仿宋" w:eastAsia="华文仿宋"/>
          <w:sz w:val="32"/>
          <w:szCs w:val="32"/>
        </w:rPr>
        <w:t>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十八</w:t>
      </w:r>
      <w:r>
        <w:rPr>
          <w:rFonts w:hint="eastAsia" w:ascii="华文仿宋" w:hAnsi="华文仿宋" w:eastAsia="华文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427AD"/>
    <w:rsid w:val="0A8427AD"/>
    <w:rsid w:val="1FF40D82"/>
    <w:rsid w:val="26EC350A"/>
    <w:rsid w:val="2B3427A6"/>
    <w:rsid w:val="4D4B72FA"/>
    <w:rsid w:val="584563EE"/>
    <w:rsid w:val="67B7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2021-02-18T02:21:00Z</dcterms:created>
  <dc:creator>Administrator</dc:creator>
  <cp:lastModifiedBy>Administrator</cp:lastModifiedBy>
  <cp:lastPrinted>2021-02-18T03:11:28Z</cp:lastPrinted>
  <dcterms:modified xsi:type="dcterms:W3CDTF">2021-02-18T03:14:25Z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